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ED" w:rsidRPr="00C555D5" w:rsidRDefault="00AC4CED" w:rsidP="00AC4CED">
      <w:pPr>
        <w:ind w:left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C555D5">
        <w:rPr>
          <w:rFonts w:ascii="Garamond" w:hAnsi="Garamond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1923655</wp:posOffset>
            </wp:positionH>
            <wp:positionV relativeFrom="paragraph">
              <wp:posOffset>23231</wp:posOffset>
            </wp:positionV>
            <wp:extent cx="1870135" cy="879895"/>
            <wp:effectExtent l="1905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CED" w:rsidRPr="00C555D5" w:rsidRDefault="00AC4CED" w:rsidP="00AC4CED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AC4CED" w:rsidRPr="00C555D5" w:rsidRDefault="00AC4CED" w:rsidP="00AC4CED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AC4CED" w:rsidRPr="00C555D5" w:rsidRDefault="00AC4CED" w:rsidP="00AC4CED">
      <w:pPr>
        <w:tabs>
          <w:tab w:val="left" w:pos="7455"/>
        </w:tabs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AC4CED" w:rsidRPr="00C555D5" w:rsidRDefault="00AC4CED" w:rsidP="00AC4CED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AC4CED" w:rsidRPr="00C555D5" w:rsidRDefault="00AC4CED" w:rsidP="00AC4CED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CF2ECC" w:rsidRDefault="00AC4CED" w:rsidP="00AC4CED">
      <w:pPr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CONVOCATORIA DOCENTE PARA LOS CURSOS 75</w:t>
      </w:r>
      <w:r w:rsidRPr="00C555D5">
        <w:rPr>
          <w:rFonts w:ascii="Garamond" w:hAnsi="Garamond"/>
          <w:b/>
          <w:sz w:val="24"/>
          <w:szCs w:val="24"/>
        </w:rPr>
        <w:t>°</w:t>
      </w:r>
      <w:r>
        <w:rPr>
          <w:rFonts w:ascii="Garamond" w:hAnsi="Garamond"/>
          <w:b/>
          <w:sz w:val="24"/>
          <w:szCs w:val="24"/>
        </w:rPr>
        <w:t xml:space="preserve"> Y 76°</w:t>
      </w:r>
      <w:r w:rsidRPr="00C555D5">
        <w:rPr>
          <w:rFonts w:ascii="Garamond" w:hAnsi="Garamond"/>
          <w:b/>
          <w:sz w:val="24"/>
          <w:szCs w:val="24"/>
        </w:rPr>
        <w:t xml:space="preserve"> </w:t>
      </w:r>
    </w:p>
    <w:p w:rsidR="00AC4CED" w:rsidRPr="00C555D5" w:rsidRDefault="00AC4CED" w:rsidP="00AC4CED">
      <w:pPr>
        <w:ind w:left="0"/>
        <w:jc w:val="center"/>
        <w:rPr>
          <w:rFonts w:ascii="Garamond" w:hAnsi="Garamond"/>
          <w:b/>
          <w:sz w:val="24"/>
          <w:szCs w:val="24"/>
        </w:rPr>
      </w:pPr>
      <w:r w:rsidRPr="00C555D5">
        <w:rPr>
          <w:rFonts w:ascii="Garamond" w:hAnsi="Garamond"/>
          <w:b/>
          <w:sz w:val="24"/>
          <w:szCs w:val="24"/>
        </w:rPr>
        <w:t>DEL PROGRAMA DE FORMACION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b/>
          <w:sz w:val="24"/>
          <w:szCs w:val="24"/>
        </w:rPr>
      </w:pPr>
      <w:r w:rsidRPr="00C555D5">
        <w:rPr>
          <w:rFonts w:ascii="Garamond" w:hAnsi="Garamond"/>
          <w:b/>
          <w:sz w:val="24"/>
          <w:szCs w:val="24"/>
        </w:rPr>
        <w:t>I. Invitación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  <w:r w:rsidRPr="00C555D5">
        <w:rPr>
          <w:rFonts w:ascii="Garamond" w:hAnsi="Garamond"/>
          <w:sz w:val="24"/>
          <w:szCs w:val="24"/>
        </w:rPr>
        <w:t>La Academia Judicial invita a los docentes y miembros del escalafón primario y secundario del Poder Judicial, interesa</w:t>
      </w:r>
      <w:r>
        <w:rPr>
          <w:rFonts w:ascii="Garamond" w:hAnsi="Garamond"/>
          <w:sz w:val="24"/>
          <w:szCs w:val="24"/>
        </w:rPr>
        <w:t xml:space="preserve">dos en impartir clases </w:t>
      </w:r>
      <w:proofErr w:type="gramStart"/>
      <w:r>
        <w:rPr>
          <w:rFonts w:ascii="Garamond" w:hAnsi="Garamond"/>
          <w:sz w:val="24"/>
          <w:szCs w:val="24"/>
        </w:rPr>
        <w:t>en  el</w:t>
      </w:r>
      <w:proofErr w:type="gramEnd"/>
      <w:r>
        <w:rPr>
          <w:rFonts w:ascii="Garamond" w:hAnsi="Garamond"/>
          <w:sz w:val="24"/>
          <w:szCs w:val="24"/>
        </w:rPr>
        <w:t xml:space="preserve"> 75</w:t>
      </w:r>
      <w:r w:rsidRPr="00C555D5">
        <w:rPr>
          <w:rFonts w:ascii="Garamond" w:hAnsi="Garamond"/>
          <w:sz w:val="24"/>
          <w:szCs w:val="24"/>
        </w:rPr>
        <w:t>°</w:t>
      </w:r>
      <w:r>
        <w:rPr>
          <w:rFonts w:ascii="Garamond" w:hAnsi="Garamond"/>
          <w:sz w:val="24"/>
          <w:szCs w:val="24"/>
        </w:rPr>
        <w:t xml:space="preserve"> y/o 76°</w:t>
      </w:r>
      <w:r w:rsidRPr="00C555D5">
        <w:rPr>
          <w:rFonts w:ascii="Garamond" w:hAnsi="Garamond"/>
          <w:sz w:val="24"/>
          <w:szCs w:val="24"/>
        </w:rPr>
        <w:t xml:space="preserve"> curso del Programa de Formación a manifestar su interés, de acuerdo a los términos que se detallan a continuación.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  <w:r w:rsidRPr="00C555D5">
        <w:rPr>
          <w:rFonts w:ascii="Garamond" w:hAnsi="Garamond"/>
          <w:sz w:val="24"/>
          <w:szCs w:val="24"/>
        </w:rPr>
        <w:t>La se</w:t>
      </w:r>
      <w:r>
        <w:rPr>
          <w:rFonts w:ascii="Garamond" w:hAnsi="Garamond"/>
          <w:sz w:val="24"/>
          <w:szCs w:val="24"/>
        </w:rPr>
        <w:t xml:space="preserve">lección de docentes que, para </w:t>
      </w:r>
      <w:r w:rsidR="00021281">
        <w:rPr>
          <w:rFonts w:ascii="Garamond" w:hAnsi="Garamond"/>
          <w:sz w:val="24"/>
          <w:szCs w:val="24"/>
        </w:rPr>
        <w:t>estos programas</w:t>
      </w:r>
      <w:r w:rsidRPr="00C555D5">
        <w:rPr>
          <w:rFonts w:ascii="Garamond" w:hAnsi="Garamond"/>
          <w:sz w:val="24"/>
          <w:szCs w:val="24"/>
        </w:rPr>
        <w:t xml:space="preserve">, hace el Consejo Directivo será realizada a partir de la nómina de personas que hayan manifestado su interés en impartir </w:t>
      </w:r>
      <w:proofErr w:type="gramStart"/>
      <w:r w:rsidRPr="00C555D5">
        <w:rPr>
          <w:rFonts w:ascii="Garamond" w:hAnsi="Garamond"/>
          <w:sz w:val="24"/>
          <w:szCs w:val="24"/>
        </w:rPr>
        <w:t>docencia</w:t>
      </w:r>
      <w:proofErr w:type="gramEnd"/>
      <w:r w:rsidRPr="00C555D5">
        <w:rPr>
          <w:rFonts w:ascii="Garamond" w:hAnsi="Garamond"/>
          <w:sz w:val="24"/>
          <w:szCs w:val="24"/>
        </w:rPr>
        <w:t xml:space="preserve"> en una o más sesiones cuyo contenido, fecha y distribución horaria se indica en </w:t>
      </w:r>
      <w:r>
        <w:rPr>
          <w:rFonts w:ascii="Garamond" w:hAnsi="Garamond"/>
          <w:sz w:val="24"/>
          <w:szCs w:val="24"/>
        </w:rPr>
        <w:t>los documentos respectivos</w:t>
      </w:r>
      <w:r w:rsidRPr="00C555D5">
        <w:rPr>
          <w:rFonts w:ascii="Garamond" w:hAnsi="Garamond"/>
          <w:sz w:val="24"/>
          <w:szCs w:val="24"/>
        </w:rPr>
        <w:t>.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  <w:r w:rsidRPr="00C555D5">
        <w:rPr>
          <w:rFonts w:ascii="Garamond" w:hAnsi="Garamond"/>
          <w:sz w:val="24"/>
          <w:szCs w:val="24"/>
        </w:rPr>
        <w:t>Los docentes deberán manifestar su inter</w:t>
      </w:r>
      <w:r>
        <w:rPr>
          <w:rFonts w:ascii="Garamond" w:hAnsi="Garamond"/>
          <w:sz w:val="24"/>
          <w:szCs w:val="24"/>
        </w:rPr>
        <w:t>és mediante una carta enviada a</w:t>
      </w:r>
      <w:r w:rsidRPr="00C555D5">
        <w:rPr>
          <w:rFonts w:ascii="Garamond" w:hAnsi="Garamond"/>
          <w:sz w:val="24"/>
          <w:szCs w:val="24"/>
        </w:rPr>
        <w:t xml:space="preserve"> la casilla de correo electrónico </w:t>
      </w:r>
      <w:hyperlink r:id="rId5" w:history="1">
        <w:r w:rsidRPr="00C555D5">
          <w:rPr>
            <w:rStyle w:val="Hipervnculo"/>
            <w:rFonts w:ascii="Garamond" w:hAnsi="Garamond"/>
            <w:sz w:val="24"/>
            <w:szCs w:val="24"/>
          </w:rPr>
          <w:t>pgres@academiajudicial.cl</w:t>
        </w:r>
      </w:hyperlink>
      <w:r w:rsidRPr="00C555D5">
        <w:rPr>
          <w:rFonts w:ascii="Garamond" w:hAnsi="Garamond"/>
          <w:sz w:val="24"/>
          <w:szCs w:val="24"/>
        </w:rPr>
        <w:t xml:space="preserve">, indicando  con precisión el código de la o las sesiones que estaría dispuesto a impartir, acompañando su </w:t>
      </w:r>
      <w:proofErr w:type="spellStart"/>
      <w:r w:rsidRPr="00C555D5">
        <w:rPr>
          <w:rFonts w:ascii="Garamond" w:hAnsi="Garamond"/>
          <w:sz w:val="24"/>
          <w:szCs w:val="24"/>
        </w:rPr>
        <w:t>curriculum</w:t>
      </w:r>
      <w:proofErr w:type="spellEnd"/>
      <w:r w:rsidRPr="00C555D5">
        <w:rPr>
          <w:rFonts w:ascii="Garamond" w:hAnsi="Garamond"/>
          <w:sz w:val="24"/>
          <w:szCs w:val="24"/>
        </w:rPr>
        <w:t xml:space="preserve"> vitae y formulario de postulación. </w:t>
      </w:r>
      <w:r w:rsidRPr="00950A6F">
        <w:rPr>
          <w:rFonts w:ascii="Garamond" w:hAnsi="Garamond"/>
          <w:sz w:val="24"/>
          <w:szCs w:val="24"/>
        </w:rPr>
        <w:t>Es deseable, pero no requisito para la manifestación de interés, el adjuntar un programa para la docencia a desarrollar, según la descripción de las actividades que se indica para cada sesión.</w:t>
      </w:r>
      <w:r w:rsidRPr="00C555D5">
        <w:rPr>
          <w:rFonts w:ascii="Garamond" w:hAnsi="Garamond"/>
          <w:sz w:val="24"/>
          <w:szCs w:val="24"/>
        </w:rPr>
        <w:t xml:space="preserve"> En aquellos módulos en que no se indique un objetivo o no se señalen las actividades para la(s) sesión(es), se deberá adjuntar un programa de forma obligatoria. 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  <w:r w:rsidRPr="00C555D5">
        <w:rPr>
          <w:rFonts w:ascii="Garamond" w:hAnsi="Garamond"/>
          <w:sz w:val="24"/>
          <w:szCs w:val="24"/>
        </w:rPr>
        <w:t>Al momento de manifestar su interés debe prestarse atención al tipo de sesión de que se trata.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  <w:r w:rsidRPr="00C555D5">
        <w:rPr>
          <w:rFonts w:ascii="Garamond" w:hAnsi="Garamond"/>
          <w:sz w:val="24"/>
          <w:szCs w:val="24"/>
        </w:rPr>
        <w:t>Por</w:t>
      </w:r>
      <w:r w:rsidRPr="00C555D5">
        <w:rPr>
          <w:rFonts w:ascii="Garamond" w:hAnsi="Garamond"/>
          <w:b/>
          <w:sz w:val="24"/>
          <w:szCs w:val="24"/>
        </w:rPr>
        <w:t xml:space="preserve"> sesión </w:t>
      </w:r>
      <w:r w:rsidRPr="00C555D5">
        <w:rPr>
          <w:rFonts w:ascii="Garamond" w:hAnsi="Garamond"/>
          <w:sz w:val="24"/>
          <w:szCs w:val="24"/>
        </w:rPr>
        <w:t>se entiende</w:t>
      </w:r>
      <w:r w:rsidRPr="00C555D5">
        <w:rPr>
          <w:rFonts w:ascii="Garamond" w:hAnsi="Garamond"/>
          <w:b/>
          <w:sz w:val="24"/>
          <w:szCs w:val="24"/>
        </w:rPr>
        <w:t xml:space="preserve"> </w:t>
      </w:r>
      <w:r w:rsidRPr="00C555D5">
        <w:rPr>
          <w:rFonts w:ascii="Garamond" w:hAnsi="Garamond"/>
          <w:sz w:val="24"/>
          <w:szCs w:val="24"/>
        </w:rPr>
        <w:t xml:space="preserve">cualquiera de los períodos de tiempo entre las 9:00 y las 13:30 horas en las mañanas y las 14:00 y 19:30 horas en las tardes. </w:t>
      </w:r>
      <w:r w:rsidRPr="00C555D5">
        <w:rPr>
          <w:rFonts w:ascii="Garamond" w:hAnsi="Garamond"/>
          <w:b/>
          <w:sz w:val="24"/>
          <w:szCs w:val="24"/>
        </w:rPr>
        <w:t xml:space="preserve">Una sesión doble </w:t>
      </w:r>
      <w:r w:rsidRPr="00C555D5">
        <w:rPr>
          <w:rFonts w:ascii="Garamond" w:hAnsi="Garamond"/>
          <w:sz w:val="24"/>
          <w:szCs w:val="24"/>
        </w:rPr>
        <w:t xml:space="preserve">es el período de tiempo entre las 9 y las 18 horas, con una pausa de 90 minutos para almorzar. </w:t>
      </w:r>
      <w:r w:rsidRPr="00C555D5">
        <w:rPr>
          <w:rFonts w:ascii="Garamond" w:hAnsi="Garamond"/>
          <w:b/>
          <w:sz w:val="24"/>
          <w:szCs w:val="24"/>
        </w:rPr>
        <w:t xml:space="preserve">Sesiones asociadas </w:t>
      </w:r>
      <w:r w:rsidRPr="00C555D5">
        <w:rPr>
          <w:rFonts w:ascii="Garamond" w:hAnsi="Garamond"/>
          <w:sz w:val="24"/>
          <w:szCs w:val="24"/>
        </w:rPr>
        <w:t xml:space="preserve">son aquellas a las </w:t>
      </w:r>
      <w:proofErr w:type="gramStart"/>
      <w:r w:rsidRPr="00C555D5">
        <w:rPr>
          <w:rFonts w:ascii="Garamond" w:hAnsi="Garamond"/>
          <w:sz w:val="24"/>
          <w:szCs w:val="24"/>
        </w:rPr>
        <w:t>que</w:t>
      </w:r>
      <w:r w:rsidRPr="00C555D5">
        <w:rPr>
          <w:rFonts w:ascii="Garamond" w:hAnsi="Garamond"/>
          <w:b/>
          <w:sz w:val="24"/>
          <w:szCs w:val="24"/>
        </w:rPr>
        <w:t xml:space="preserve">  </w:t>
      </w:r>
      <w:r w:rsidRPr="00C555D5">
        <w:rPr>
          <w:rFonts w:ascii="Garamond" w:hAnsi="Garamond"/>
          <w:sz w:val="24"/>
          <w:szCs w:val="24"/>
        </w:rPr>
        <w:t>sólo</w:t>
      </w:r>
      <w:proofErr w:type="gramEnd"/>
      <w:r w:rsidRPr="00C555D5">
        <w:rPr>
          <w:rFonts w:ascii="Garamond" w:hAnsi="Garamond"/>
          <w:sz w:val="24"/>
          <w:szCs w:val="24"/>
        </w:rPr>
        <w:t xml:space="preserve"> se puede postular en bloque, sin que se autorice la postulación a sólo una o algunas de ellas separadas de las demás. (Ejemplos: sesiones cuyos códigos incluyen las siglas </w:t>
      </w:r>
      <w:r w:rsidRPr="00C555D5">
        <w:rPr>
          <w:rFonts w:ascii="Garamond" w:hAnsi="Garamond"/>
          <w:b/>
          <w:sz w:val="24"/>
          <w:szCs w:val="24"/>
        </w:rPr>
        <w:t>RCD</w:t>
      </w:r>
      <w:r w:rsidRPr="00C555D5">
        <w:rPr>
          <w:rFonts w:ascii="Garamond" w:hAnsi="Garamond"/>
          <w:sz w:val="24"/>
          <w:szCs w:val="24"/>
        </w:rPr>
        <w:t xml:space="preserve"> y </w:t>
      </w:r>
      <w:r w:rsidRPr="00C555D5">
        <w:rPr>
          <w:rFonts w:ascii="Garamond" w:hAnsi="Garamond"/>
          <w:b/>
          <w:sz w:val="24"/>
          <w:szCs w:val="24"/>
        </w:rPr>
        <w:t>RCDA</w:t>
      </w:r>
      <w:r w:rsidRPr="00C555D5">
        <w:rPr>
          <w:rFonts w:ascii="Garamond" w:hAnsi="Garamond"/>
          <w:sz w:val="24"/>
          <w:szCs w:val="24"/>
        </w:rPr>
        <w:t>)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  <w:r w:rsidRPr="00C555D5">
        <w:rPr>
          <w:rFonts w:ascii="Garamond" w:hAnsi="Garamond"/>
          <w:sz w:val="24"/>
          <w:szCs w:val="24"/>
        </w:rPr>
        <w:t>La nómina definitiva de docentes será determinada por el Consejo Directivo de la Academia Judicial</w:t>
      </w:r>
      <w:r w:rsidR="00521849">
        <w:rPr>
          <w:rFonts w:ascii="Garamond" w:hAnsi="Garamond"/>
          <w:sz w:val="24"/>
          <w:szCs w:val="24"/>
        </w:rPr>
        <w:t xml:space="preserve"> y publicada en la página web de la Academia Judicial.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  <w:r w:rsidRPr="00C555D5">
        <w:rPr>
          <w:rFonts w:ascii="Garamond" w:hAnsi="Garamond"/>
          <w:sz w:val="24"/>
          <w:szCs w:val="24"/>
        </w:rPr>
        <w:t xml:space="preserve">El plazo para postular a esta convocatoria termina el día </w:t>
      </w:r>
      <w:r w:rsidR="00521849">
        <w:rPr>
          <w:rFonts w:ascii="Garamond" w:hAnsi="Garamond"/>
          <w:sz w:val="24"/>
          <w:szCs w:val="24"/>
        </w:rPr>
        <w:t xml:space="preserve">31 de diciembre </w:t>
      </w:r>
      <w:r w:rsidRPr="00C555D5">
        <w:rPr>
          <w:rFonts w:ascii="Garamond" w:hAnsi="Garamond"/>
          <w:sz w:val="24"/>
          <w:szCs w:val="24"/>
        </w:rPr>
        <w:t>a las 13:00 horas.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b/>
          <w:sz w:val="24"/>
          <w:szCs w:val="24"/>
        </w:rPr>
      </w:pPr>
      <w:r w:rsidRPr="00C555D5">
        <w:rPr>
          <w:rFonts w:ascii="Garamond" w:hAnsi="Garamond"/>
          <w:b/>
          <w:sz w:val="24"/>
          <w:szCs w:val="24"/>
        </w:rPr>
        <w:lastRenderedPageBreak/>
        <w:t xml:space="preserve">II. Información relevante acerca del curso de formación: 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 xml:space="preserve">El objetivo general del curso de formación busca dar a los participantes la formación inicial básica necesaria para asumir cualquier cargo del escalafón primario del Poder Judicial hasta la tercera categoría inclusive. </w:t>
      </w:r>
    </w:p>
    <w:p w:rsidR="00AC4CED" w:rsidRPr="00C555D5" w:rsidRDefault="00AC4CED" w:rsidP="00AC4CED">
      <w:pPr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>Los objetivos específicos persiguen que, tras aprobar el curso de formación, el participante:</w:t>
      </w:r>
    </w:p>
    <w:p w:rsidR="00AC4CED" w:rsidRPr="00C555D5" w:rsidRDefault="00AC4CED" w:rsidP="00AC4CED">
      <w:pPr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 xml:space="preserve">a) esté en condiciones de conducir un procedimiento de tramitación escrita, apreciar correctamente y tomar las decisiones </w:t>
      </w:r>
      <w:proofErr w:type="gramStart"/>
      <w:r w:rsidRPr="00C555D5">
        <w:rPr>
          <w:rFonts w:ascii="Garamond" w:hAnsi="Garamond" w:cs="Calibri"/>
          <w:sz w:val="24"/>
          <w:szCs w:val="24"/>
          <w:lang w:val="es-ES_tradnl"/>
        </w:rPr>
        <w:t>pertinentes  y</w:t>
      </w:r>
      <w:proofErr w:type="gramEnd"/>
      <w:r w:rsidRPr="00C555D5">
        <w:rPr>
          <w:rFonts w:ascii="Garamond" w:hAnsi="Garamond" w:cs="Calibri"/>
          <w:sz w:val="24"/>
          <w:szCs w:val="24"/>
          <w:lang w:val="es-ES_tradnl"/>
        </w:rPr>
        <w:t xml:space="preserve"> adecuadas (de acuerdo a la ley procesal y a criterios de oportunidad) en cada una de las etapas del procedimiento, incluyendo las de las incidencias, hasta su cabal conclusión;</w:t>
      </w:r>
    </w:p>
    <w:p w:rsidR="00AC4CED" w:rsidRPr="00C555D5" w:rsidRDefault="00AC4CED" w:rsidP="00AC4CED">
      <w:pPr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>b) esté en condiciones de dictar una sentencia a partir del examen de un expediente escrito, y de sus aspectos procedimentales relevantes;</w:t>
      </w:r>
    </w:p>
    <w:p w:rsidR="00AC4CED" w:rsidRPr="00C555D5" w:rsidRDefault="00AC4CED" w:rsidP="00AC4CED">
      <w:pPr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>c) esté en condiciones de conducir audiencias en procedimientos orales; de resolver en el momento (oportunamente) las cuestiones planteadas</w:t>
      </w:r>
      <w:proofErr w:type="gramStart"/>
      <w:r w:rsidRPr="00C555D5">
        <w:rPr>
          <w:rFonts w:ascii="Garamond" w:hAnsi="Garamond" w:cs="Calibri"/>
          <w:sz w:val="24"/>
          <w:szCs w:val="24"/>
          <w:lang w:val="es-ES_tradnl"/>
        </w:rPr>
        <w:t>,  de</w:t>
      </w:r>
      <w:proofErr w:type="gramEnd"/>
      <w:r w:rsidRPr="00C555D5">
        <w:rPr>
          <w:rFonts w:ascii="Garamond" w:hAnsi="Garamond" w:cs="Calibri"/>
          <w:sz w:val="24"/>
          <w:szCs w:val="24"/>
          <w:lang w:val="es-ES_tradnl"/>
        </w:rPr>
        <w:t xml:space="preserve">  pronunciar sus decisiones y fundarlas a lo menos en un argumento principal (y la discusión de los contraargumentos principales) de manera oral;</w:t>
      </w:r>
    </w:p>
    <w:p w:rsidR="00AC4CED" w:rsidRPr="00C555D5" w:rsidRDefault="00AC4CED" w:rsidP="00AC4CED">
      <w:pPr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 xml:space="preserve">d)  sea capaz de redactar una sentencia de modo tal que satisfaga exigencias de corrección de lenguaje y redacción; que cumpla los requisitos formales que imponen a las sentencias nuestro ordenamiento jurídico; que dé cuenta de una argumentación jurídica </w:t>
      </w:r>
      <w:proofErr w:type="gramStart"/>
      <w:r w:rsidRPr="00C555D5">
        <w:rPr>
          <w:rFonts w:ascii="Garamond" w:hAnsi="Garamond" w:cs="Calibri"/>
          <w:sz w:val="24"/>
          <w:szCs w:val="24"/>
          <w:lang w:val="es-ES_tradnl"/>
        </w:rPr>
        <w:t>plausible  que</w:t>
      </w:r>
      <w:proofErr w:type="gramEnd"/>
      <w:r w:rsidRPr="00C555D5">
        <w:rPr>
          <w:rFonts w:ascii="Garamond" w:hAnsi="Garamond" w:cs="Calibri"/>
          <w:sz w:val="24"/>
          <w:szCs w:val="24"/>
          <w:lang w:val="es-ES_tradnl"/>
        </w:rPr>
        <w:t xml:space="preserve"> fundamenta la decisión final, y que se hace cargo de las cuestiones procesales que puedan ser relevantes para la misma. </w:t>
      </w:r>
    </w:p>
    <w:p w:rsidR="00AC4CED" w:rsidRPr="00C555D5" w:rsidRDefault="00AC4CED" w:rsidP="00AC4CED">
      <w:pPr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>e) sea capaz de enfrentarse a audiencias y situaciones complejas conservando la ecuanimidad y cultivando la autoridad y dignidad del cargo;</w:t>
      </w:r>
    </w:p>
    <w:p w:rsidR="00AC4CED" w:rsidRPr="00C555D5" w:rsidRDefault="00AC4CED" w:rsidP="00AC4CED">
      <w:pPr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>f) sea capaz de discernir de manera adecuada, tanto en el contexto del ejercicio de sus funciones como en su actividad privada, los comportamientos que contribuyen y aquellos que perjudican a la dignidad del cargo y la imagen de una justicia ejercida por jueces, (y demás integrantes de la judicatura), prudentes, probos, independientes, e imparciales. Se incluye en esto, en particular, el trato respetuoso y deferente a sus colegas, a los funcionarios del tribunal, a todas las partes litigantes y el público asistente a las audiencias;</w:t>
      </w:r>
    </w:p>
    <w:p w:rsidR="00AC4CED" w:rsidRPr="00C555D5" w:rsidRDefault="00AC4CED" w:rsidP="00AC4CED">
      <w:pPr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 xml:space="preserve">g) conozca la realidad de organización de los tribunales de primera instancia, sea capaz de emitir </w:t>
      </w:r>
      <w:proofErr w:type="gramStart"/>
      <w:r w:rsidRPr="00C555D5">
        <w:rPr>
          <w:rFonts w:ascii="Garamond" w:hAnsi="Garamond" w:cs="Calibri"/>
          <w:sz w:val="24"/>
          <w:szCs w:val="24"/>
          <w:lang w:val="es-ES_tradnl"/>
        </w:rPr>
        <w:t>juicios  fundados</w:t>
      </w:r>
      <w:proofErr w:type="gramEnd"/>
      <w:r w:rsidRPr="00C555D5">
        <w:rPr>
          <w:rFonts w:ascii="Garamond" w:hAnsi="Garamond" w:cs="Calibri"/>
          <w:sz w:val="24"/>
          <w:szCs w:val="24"/>
          <w:lang w:val="es-ES_tradnl"/>
        </w:rPr>
        <w:t xml:space="preserve"> sobre los aspectos eficientes y deficientes de su funcionamiento y de dilucidar estrategias de solución para estos últimos;</w:t>
      </w:r>
    </w:p>
    <w:p w:rsidR="00AC4CED" w:rsidRPr="00C555D5" w:rsidRDefault="00AC4CED" w:rsidP="00AC4CED">
      <w:pPr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 xml:space="preserve">h) sea capaz de organizar eficazmente el trabajo de equipos formados por personas con capacidades y roles diferentes. Se incluye dentro de esta aptitud la capacidad para distinguir operativamente entre conducción por liderazgo y autoridad, y conducción por imposición autoritativa; </w:t>
      </w: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 w:cs="Calibri"/>
          <w:sz w:val="24"/>
          <w:szCs w:val="24"/>
          <w:lang w:val="es-ES_tradnl"/>
        </w:rPr>
      </w:pPr>
      <w:r w:rsidRPr="00C555D5">
        <w:rPr>
          <w:rFonts w:ascii="Garamond" w:hAnsi="Garamond" w:cs="Calibri"/>
          <w:sz w:val="24"/>
          <w:szCs w:val="24"/>
          <w:lang w:val="es-ES_tradnl"/>
        </w:rPr>
        <w:t>i) conozca adecuadamente la función que desempeñan secretarios de tribunales y relatores y sea, a lo menos, capaz de servir cabalmente la de aquellos.</w:t>
      </w:r>
    </w:p>
    <w:p w:rsidR="00AC4CED" w:rsidRPr="00C555D5" w:rsidRDefault="00AC4CED" w:rsidP="00AC4CED">
      <w:pPr>
        <w:ind w:left="0"/>
        <w:jc w:val="both"/>
        <w:rPr>
          <w:rFonts w:ascii="Garamond" w:hAnsi="Garamond" w:cs="Times New Roman"/>
          <w:sz w:val="24"/>
          <w:szCs w:val="24"/>
          <w:lang w:val="es-ES_tradn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  <w:lang w:val="es-CL"/>
        </w:rPr>
      </w:pPr>
      <w:r w:rsidRPr="00C555D5">
        <w:rPr>
          <w:rFonts w:ascii="Garamond" w:hAnsi="Garamond"/>
          <w:sz w:val="24"/>
          <w:szCs w:val="24"/>
          <w:lang w:val="es-CL"/>
        </w:rPr>
        <w:t xml:space="preserve">Las actividades </w:t>
      </w:r>
      <w:proofErr w:type="gramStart"/>
      <w:r w:rsidRPr="00C555D5">
        <w:rPr>
          <w:rFonts w:ascii="Garamond" w:hAnsi="Garamond"/>
          <w:sz w:val="24"/>
          <w:szCs w:val="24"/>
          <w:lang w:val="es-CL"/>
        </w:rPr>
        <w:t>del  curso</w:t>
      </w:r>
      <w:proofErr w:type="gramEnd"/>
      <w:r w:rsidRPr="00C555D5">
        <w:rPr>
          <w:rFonts w:ascii="Garamond" w:hAnsi="Garamond"/>
          <w:sz w:val="24"/>
          <w:szCs w:val="24"/>
          <w:lang w:val="es-CL"/>
        </w:rPr>
        <w:t xml:space="preserve"> del Programa de Formación, si bien distribuidos a lo largo de todo su período de duración, se sistematizan en dos partes, continentes de módulos y unidades temáticas.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  <w:lang w:val="es-C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  <w:lang w:val="es-CL"/>
        </w:rPr>
      </w:pPr>
      <w:r w:rsidRPr="00C555D5">
        <w:rPr>
          <w:rFonts w:ascii="Garamond" w:hAnsi="Garamond"/>
          <w:sz w:val="24"/>
          <w:szCs w:val="24"/>
          <w:lang w:val="es-CL"/>
        </w:rPr>
        <w:t>a) La función judicial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b/>
          <w:sz w:val="24"/>
          <w:szCs w:val="24"/>
          <w:lang w:val="es-CL"/>
        </w:rPr>
      </w:pPr>
      <w:r w:rsidRPr="00C555D5">
        <w:rPr>
          <w:rFonts w:ascii="Garamond" w:hAnsi="Garamond"/>
          <w:sz w:val="24"/>
          <w:szCs w:val="24"/>
          <w:lang w:val="es-CL"/>
        </w:rPr>
        <w:t>Los módulos de esta parte del curso van dirigidos aportar a los postulantes los conocimientos y destrezas asociados con su  función como jueces en un entorno institucional y social, que requiere de competencias específicas relacionadas con el conocimiento de las reglas legales y éticas que le son aplicables, las modalidades de trabajo en equipo y gestión administrativa, y las habilidades de relación con los medios y comunicación con los destinatarios de la acción de la justicia que les permitan un desempeño eficiente como funcionarios públicos, y el reforzamiento, a través de su forma de actuar, de la legitimidad de las decisiones judiciales en cuanto decisiones procesalmente correctas y racionalmente fundadas.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  <w:lang w:val="es-CL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  <w:lang w:val="es-CL"/>
        </w:rPr>
      </w:pPr>
      <w:r w:rsidRPr="00C555D5">
        <w:rPr>
          <w:rFonts w:ascii="Garamond" w:hAnsi="Garamond"/>
          <w:sz w:val="24"/>
          <w:szCs w:val="24"/>
          <w:lang w:val="es-CL"/>
        </w:rPr>
        <w:t>b) La decisión judicial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  <w:r w:rsidRPr="00C555D5">
        <w:rPr>
          <w:rFonts w:ascii="Garamond" w:hAnsi="Garamond"/>
          <w:sz w:val="24"/>
          <w:szCs w:val="24"/>
          <w:lang w:val="es-CL"/>
        </w:rPr>
        <w:t>Compuesto por módulos en que la Academia da por supuesto</w:t>
      </w:r>
      <w:proofErr w:type="gramStart"/>
      <w:r w:rsidRPr="00C555D5">
        <w:rPr>
          <w:rFonts w:ascii="Garamond" w:hAnsi="Garamond"/>
          <w:sz w:val="24"/>
          <w:szCs w:val="24"/>
          <w:lang w:val="es-CL"/>
        </w:rPr>
        <w:t>,  pero</w:t>
      </w:r>
      <w:proofErr w:type="gramEnd"/>
      <w:r w:rsidRPr="00C555D5">
        <w:rPr>
          <w:rFonts w:ascii="Garamond" w:hAnsi="Garamond"/>
          <w:sz w:val="24"/>
          <w:szCs w:val="24"/>
          <w:lang w:val="es-CL"/>
        </w:rPr>
        <w:t xml:space="preserve"> se encarga de verificar, el conocimiento sobre el derecho vigente, y enfatiza su formación en el razonamiento judicial, la forma de presentar las sentencias y demás decisiones en textos orales o escritos revestidos de autoridad comunicativa, y en una adecuada conducción del procedimiento en términos tanto de corrección jurídico procesal como de eficiencia de los recursos existentes. Incluye módulos referidos al derecho vigente, razonamiento judicial, r</w:t>
      </w:r>
      <w:proofErr w:type="spellStart"/>
      <w:r w:rsidRPr="00C555D5">
        <w:rPr>
          <w:rFonts w:ascii="Garamond" w:hAnsi="Garamond"/>
          <w:sz w:val="24"/>
          <w:szCs w:val="24"/>
        </w:rPr>
        <w:t>edacción</w:t>
      </w:r>
      <w:proofErr w:type="spellEnd"/>
      <w:r w:rsidRPr="00C555D5">
        <w:rPr>
          <w:rFonts w:ascii="Garamond" w:hAnsi="Garamond"/>
          <w:sz w:val="24"/>
          <w:szCs w:val="24"/>
        </w:rPr>
        <w:t xml:space="preserve"> de sentencias y técnicas de comunicación, y conducción procesal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b/>
          <w:sz w:val="24"/>
          <w:szCs w:val="24"/>
        </w:rPr>
      </w:pPr>
      <w:r w:rsidRPr="00C555D5">
        <w:rPr>
          <w:rFonts w:ascii="Garamond" w:hAnsi="Garamond"/>
          <w:b/>
          <w:sz w:val="24"/>
          <w:szCs w:val="24"/>
        </w:rPr>
        <w:t>III. Sobre la presentación personal de los docentes</w:t>
      </w:r>
    </w:p>
    <w:p w:rsidR="00AC4CED" w:rsidRPr="00C555D5" w:rsidRDefault="00AC4CED" w:rsidP="00AC4CED">
      <w:pPr>
        <w:ind w:left="0"/>
        <w:jc w:val="both"/>
        <w:rPr>
          <w:rFonts w:ascii="Garamond" w:hAnsi="Garamond"/>
          <w:b/>
          <w:sz w:val="24"/>
          <w:szCs w:val="24"/>
        </w:rPr>
      </w:pPr>
    </w:p>
    <w:p w:rsidR="00AC4CED" w:rsidRPr="00C555D5" w:rsidRDefault="00AC4CED" w:rsidP="00AC4CED">
      <w:pPr>
        <w:ind w:left="0"/>
        <w:jc w:val="both"/>
        <w:rPr>
          <w:rFonts w:ascii="Garamond" w:hAnsi="Garamond"/>
          <w:sz w:val="24"/>
          <w:szCs w:val="24"/>
        </w:rPr>
      </w:pPr>
      <w:r w:rsidRPr="00C555D5">
        <w:rPr>
          <w:rFonts w:ascii="Garamond" w:hAnsi="Garamond"/>
          <w:sz w:val="24"/>
          <w:szCs w:val="24"/>
        </w:rPr>
        <w:t xml:space="preserve">Se solicita a los docentes del programa de formación, que al momento de realizar sus clases, adecúen su presentación personal a la situación. La vestimenta es formal.  </w:t>
      </w:r>
    </w:p>
    <w:p w:rsidR="00AD737F" w:rsidRDefault="00AD737F"/>
    <w:sectPr w:rsidR="00AD737F" w:rsidSect="000A2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ED"/>
    <w:rsid w:val="00021281"/>
    <w:rsid w:val="000A2430"/>
    <w:rsid w:val="00521849"/>
    <w:rsid w:val="00AC4CED"/>
    <w:rsid w:val="00AD737F"/>
    <w:rsid w:val="00BA465C"/>
    <w:rsid w:val="00C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76056-B906-4B47-AAEB-0A35AEBC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ED"/>
    <w:pPr>
      <w:spacing w:after="0" w:line="276" w:lineRule="auto"/>
      <w:ind w:left="357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4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res@academiajudicial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Verónica Jaque</cp:lastModifiedBy>
  <cp:revision>2</cp:revision>
  <dcterms:created xsi:type="dcterms:W3CDTF">2018-12-10T19:51:00Z</dcterms:created>
  <dcterms:modified xsi:type="dcterms:W3CDTF">2018-12-10T19:51:00Z</dcterms:modified>
</cp:coreProperties>
</file>