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3821" w14:textId="77777777" w:rsidR="00723D8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PASANTÍA — MINISTRO/MINISTRA</w:t>
      </w:r>
    </w:p>
    <w:p w14:paraId="0AF33E0E" w14:textId="77777777" w:rsidR="00723D8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FORMULARIO DE MANIFESTACIÓN DE INTERÉS</w:t>
      </w:r>
    </w:p>
    <w:p w14:paraId="30A06080" w14:textId="77777777" w:rsidR="00723D8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TUTORES/TUTORAS</w:t>
      </w:r>
    </w:p>
    <w:p w14:paraId="13A2D7EF" w14:textId="77777777" w:rsidR="00723D80" w:rsidRDefault="00723D8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"/>
        <w:tblW w:w="8294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992"/>
        <w:gridCol w:w="1276"/>
        <w:gridCol w:w="6026"/>
      </w:tblGrid>
      <w:tr w:rsidR="00723D80" w14:paraId="3F4C20E5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69429F99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Nombres:</w:t>
            </w:r>
          </w:p>
        </w:tc>
        <w:tc>
          <w:tcPr>
            <w:tcW w:w="6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F19E21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723D80" w14:paraId="31F506EB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6696C0EA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Apellido paterno:</w:t>
            </w:r>
          </w:p>
        </w:tc>
        <w:tc>
          <w:tcPr>
            <w:tcW w:w="6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3B50A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723D80" w14:paraId="6D92830A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20172763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Apellido materno:</w:t>
            </w:r>
          </w:p>
        </w:tc>
        <w:tc>
          <w:tcPr>
            <w:tcW w:w="6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EB56A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723D80" w14:paraId="62FFC57D" w14:textId="77777777">
        <w:trPr>
          <w:trHeight w:val="340"/>
        </w:trPr>
        <w:tc>
          <w:tcPr>
            <w:tcW w:w="992" w:type="dxa"/>
            <w:shd w:val="clear" w:color="auto" w:fill="auto"/>
            <w:vAlign w:val="bottom"/>
          </w:tcPr>
          <w:p w14:paraId="28BA072D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21C99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Ministro/Ministra Ilustrísima Corte de Apelaciones de</w:t>
            </w:r>
          </w:p>
        </w:tc>
      </w:tr>
    </w:tbl>
    <w:p w14:paraId="09483730" w14:textId="77777777" w:rsidR="00723D80" w:rsidRDefault="00723D80">
      <w:pPr>
        <w:ind w:firstLine="357"/>
        <w:rPr>
          <w:rFonts w:ascii="Georgia" w:eastAsia="Georgia" w:hAnsi="Georgia" w:cs="Georgia"/>
          <w:sz w:val="24"/>
          <w:szCs w:val="24"/>
        </w:rPr>
      </w:pPr>
    </w:p>
    <w:p w14:paraId="3279D9B2" w14:textId="77777777" w:rsidR="00723D8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Por medio de la presente manifiesto mi interés para ser tutor/tutora en para la etapa de pasantías como Ministro/Ministra del Programa de Habilitación N° 41 de la Academia Judicial. </w:t>
      </w:r>
    </w:p>
    <w:p w14:paraId="07A1506B" w14:textId="77777777" w:rsidR="00723D80" w:rsidRDefault="00723D8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</w:p>
    <w:p w14:paraId="5296C8AD" w14:textId="77777777" w:rsidR="00723D8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Manifiesto, también, no tener impedimento para ser tutor/tutora por </w:t>
      </w:r>
      <w:r>
        <w:rPr>
          <w:rFonts w:ascii="Georgia" w:eastAsia="Georgia" w:hAnsi="Georgia" w:cs="Georgia"/>
          <w:b/>
          <w:sz w:val="24"/>
          <w:szCs w:val="24"/>
        </w:rPr>
        <w:t>trece días</w:t>
      </w:r>
      <w:r>
        <w:rPr>
          <w:rFonts w:ascii="Georgia" w:eastAsia="Georgia" w:hAnsi="Georgia" w:cs="Georgia"/>
          <w:sz w:val="24"/>
          <w:szCs w:val="24"/>
        </w:rPr>
        <w:t xml:space="preserve"> dentro de las siguientes fechas: del lunes 13 de mayo al lunes 3 de junio de 2024 (ambas fechas inclusive). Dichos 13 días serán informados a más tardar un mes previo al inicio de la pasantía. </w:t>
      </w:r>
    </w:p>
    <w:p w14:paraId="7D9D6A56" w14:textId="77777777" w:rsidR="00723D80" w:rsidRDefault="00723D8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</w:p>
    <w:p w14:paraId="1B056F1D" w14:textId="77777777" w:rsidR="00723D8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Asimismo, manifiesto mi compromiso, de ser necesario, a obtener los permisos requeridos para que cada pasante pueda tener acceso a las audiencias y vistas de las causas, y acceso específico a la sala de alegatos y al sistema de tramitación y conocimiento de Ministros/Ministras en Cortes de Apelaciones, de ser posible, y me comprometo a mantener una constante interacción con los/las pasantes más allá del trabajo sincrónico en el que participarán. </w:t>
      </w:r>
    </w:p>
    <w:p w14:paraId="3A846767" w14:textId="77777777" w:rsidR="00723D80" w:rsidRDefault="00723D8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"/>
        <w:gridCol w:w="284"/>
        <w:gridCol w:w="1276"/>
        <w:gridCol w:w="708"/>
        <w:gridCol w:w="709"/>
        <w:gridCol w:w="851"/>
        <w:gridCol w:w="1417"/>
      </w:tblGrid>
      <w:tr w:rsidR="00723D80" w14:paraId="53798D0A" w14:textId="77777777">
        <w:trPr>
          <w:trHeight w:val="100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7FB948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3B0FC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D9855E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E4E7A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75644E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5D0D7" w14:textId="5100ABA5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del año 20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</w:t>
            </w:r>
            <w:r w:rsidR="009E180F"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</w:tr>
      <w:tr w:rsidR="00723D80" w14:paraId="64C4EB0F" w14:textId="7777777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496AA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4F664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D0CE8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723D80" w14:paraId="2CDDE1D7" w14:textId="77777777">
        <w:trPr>
          <w:trHeight w:val="173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A82ED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FDAE32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5D73" w14:textId="77777777" w:rsidR="00723D80" w:rsidRDefault="0072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723D80" w14:paraId="1118C63B" w14:textId="77777777">
        <w:trPr>
          <w:trHeight w:val="272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DBF82" w14:textId="77777777" w:rsidR="00723D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Firm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</w:p>
        </w:tc>
      </w:tr>
    </w:tbl>
    <w:p w14:paraId="7E797D67" w14:textId="77777777" w:rsidR="00723D80" w:rsidRDefault="00723D80">
      <w:pPr>
        <w:ind w:left="0"/>
        <w:rPr>
          <w:rFonts w:ascii="Georgia" w:eastAsia="Georgia" w:hAnsi="Georgia" w:cs="Georgia"/>
          <w:sz w:val="24"/>
          <w:szCs w:val="24"/>
        </w:rPr>
      </w:pPr>
    </w:p>
    <w:sectPr w:rsidR="00723D80">
      <w:headerReference w:type="default" r:id="rId7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8CE7" w14:textId="77777777" w:rsidR="006E4F02" w:rsidRDefault="006E4F02">
      <w:pPr>
        <w:spacing w:line="240" w:lineRule="auto"/>
      </w:pPr>
      <w:r>
        <w:separator/>
      </w:r>
    </w:p>
  </w:endnote>
  <w:endnote w:type="continuationSeparator" w:id="0">
    <w:p w14:paraId="4060847B" w14:textId="77777777" w:rsidR="006E4F02" w:rsidRDefault="006E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7EB4" w14:textId="77777777" w:rsidR="006E4F02" w:rsidRDefault="006E4F02">
      <w:pPr>
        <w:spacing w:line="240" w:lineRule="auto"/>
      </w:pPr>
      <w:r>
        <w:separator/>
      </w:r>
    </w:p>
  </w:footnote>
  <w:footnote w:type="continuationSeparator" w:id="0">
    <w:p w14:paraId="6BEE56FD" w14:textId="77777777" w:rsidR="006E4F02" w:rsidRDefault="006E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EFC5" w14:textId="77777777" w:rsidR="00723D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2F64FE" wp14:editId="4F425DE2">
          <wp:extent cx="2375572" cy="7540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5572" cy="754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28316E" w14:textId="77777777" w:rsidR="00723D80" w:rsidRDefault="00723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80"/>
    <w:rsid w:val="006E4F02"/>
    <w:rsid w:val="00723D80"/>
    <w:rsid w:val="009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1C4A"/>
  <w15:docId w15:val="{8AF110F9-B1E9-4D7A-9DB4-BFC05CC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MnuFCY1gnsIj5/kQp8HKwVcqg==">CgMxLjA4AHIhMVFQTXI2NGx5WWFMRXNicF8xUTluT1ZvZFZsTkNtNjBy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Gestión de Personas</cp:lastModifiedBy>
  <cp:revision>3</cp:revision>
  <dcterms:created xsi:type="dcterms:W3CDTF">2024-01-16T16:43:00Z</dcterms:created>
  <dcterms:modified xsi:type="dcterms:W3CDTF">2024-01-16T16:44:00Z</dcterms:modified>
</cp:coreProperties>
</file>