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357"/>
        <w:jc w:val="center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FORMULARIO DE MANIFESTACIÓN DE INTERÉS</w:t>
      </w:r>
    </w:p>
    <w:p w:rsidR="00000000" w:rsidDel="00000000" w:rsidP="00000000" w:rsidRDefault="00000000" w:rsidRPr="00000000" w14:paraId="00000002">
      <w:pPr>
        <w:ind w:firstLine="357"/>
        <w:jc w:val="center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 EQUIPO DE TUTORES Y TUTORAS DEL PROGRAMA DE HABILITACIÓN DE LA ACADEMIA JUDICIAL</w:t>
        <w:br w:type="textWrapping"/>
        <w:t xml:space="preserve">PERIODO 2026-2027</w:t>
      </w:r>
    </w:p>
    <w:p w:rsidR="00000000" w:rsidDel="00000000" w:rsidP="00000000" w:rsidRDefault="00000000" w:rsidRPr="00000000" w14:paraId="00000003">
      <w:pPr>
        <w:ind w:left="0" w:firstLine="0"/>
        <w:jc w:val="left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jc w:val="left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95.0" w:type="dxa"/>
        <w:jc w:val="left"/>
        <w:tblInd w:w="426.0" w:type="dxa"/>
        <w:tblLayout w:type="fixed"/>
        <w:tblLook w:val="0400"/>
      </w:tblPr>
      <w:tblGrid>
        <w:gridCol w:w="2160"/>
        <w:gridCol w:w="585"/>
        <w:gridCol w:w="2640"/>
        <w:gridCol w:w="2910"/>
        <w:tblGridChange w:id="0">
          <w:tblGrid>
            <w:gridCol w:w="2160"/>
            <w:gridCol w:w="585"/>
            <w:gridCol w:w="2640"/>
            <w:gridCol w:w="29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rFonts w:ascii="Georgia" w:cs="Georgia" w:eastAsia="Georgia" w:hAnsi="Georg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4"/>
                <w:szCs w:val="24"/>
                <w:rtl w:val="0"/>
              </w:rPr>
              <w:t xml:space="preserve">Nombre com</w:t>
            </w: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pleto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rFonts w:ascii="Georgia" w:cs="Georgia" w:eastAsia="Georgia" w:hAnsi="Georg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rFonts w:ascii="Georgia" w:cs="Georgia" w:eastAsia="Georgia" w:hAnsi="Georg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Corte de Apelaciones donde ejerce el cargo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rFonts w:ascii="Georgia" w:cs="Georgia" w:eastAsia="Georgia" w:hAnsi="Georg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line="240" w:lineRule="auto"/>
              <w:ind w:left="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left="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Fecha nombramiento en el cargo de ministro(a):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rFonts w:ascii="Georgia" w:cs="Georgia" w:eastAsia="Georgia" w:hAnsi="Georg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¿Ha sido tutor o tutora en el Programa de Habilitación anteriormente?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357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357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Por medio de la presente manifiesto mi interés para formar parte del equipo de tutores y tutoras del Programa de Habilitación de la Academia Judicial para los años 2026 y/o 2027. </w:t>
      </w:r>
    </w:p>
    <w:p w:rsidR="00000000" w:rsidDel="00000000" w:rsidP="00000000" w:rsidRDefault="00000000" w:rsidRPr="00000000" w14:paraId="0000001C">
      <w:pPr>
        <w:ind w:firstLine="357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357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Manifiesto, en caso de ser seleccionado o seleccionada a participar en los cursos N°43 o 44, mi compromiso a: </w:t>
      </w:r>
    </w:p>
    <w:p w:rsidR="00000000" w:rsidDel="00000000" w:rsidP="00000000" w:rsidRDefault="00000000" w:rsidRPr="00000000" w14:paraId="0000001E">
      <w:pPr>
        <w:ind w:firstLine="357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jc w:val="both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Participar en la Jornada de Tutorías de Habilitación de acuerdo a lo que determine la Academia Judicial.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jc w:val="both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Asistir a las reuniones en línea convocadas para la planificación y coordinación de la pasantía que ha sido invitado o invitada a participar.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jc w:val="both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Comunicar al equipo del Programa de Habilitación cualquier imposibilidad o inconveniente para participar en la pasantía, así como cualquier cambio en el cargo que ocupo.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jc w:val="both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 tener impedimento para ser tutor/tutora por los trece días de la duración de la pasantía en las siguientes fechas: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jc w:val="both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Pasantía del curso N°43: 30 de abril al 19 de mayo de 2026.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jc w:val="both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Pasantía del curso N°44: 29 de abril al 17 de mayo de 2027.</w:t>
      </w:r>
    </w:p>
    <w:p w:rsidR="00000000" w:rsidDel="00000000" w:rsidP="00000000" w:rsidRDefault="00000000" w:rsidRPr="00000000" w14:paraId="00000025">
      <w:pPr>
        <w:ind w:firstLine="357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357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357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jc w:val="both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Obtener los permisos requeridos para que cada pasante pueda tener acceso a las audiencias y vistas de las causas, y acceso específico a la sala de alegatos y al sistema de tramitación y conocimiento de ministros/ministras en Cortes de Apelaciones, de ser posible, y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jc w:val="both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Mantener una constante interacción con los/las pasantes más allá del trabajo sincrónico en el que participarán. </w:t>
      </w:r>
    </w:p>
    <w:p w:rsidR="00000000" w:rsidDel="00000000" w:rsidP="00000000" w:rsidRDefault="00000000" w:rsidRPr="00000000" w14:paraId="0000002A">
      <w:pPr>
        <w:ind w:firstLine="357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60"/>
        <w:gridCol w:w="425"/>
        <w:gridCol w:w="284"/>
        <w:gridCol w:w="1276"/>
        <w:gridCol w:w="708"/>
        <w:gridCol w:w="709"/>
        <w:gridCol w:w="851"/>
        <w:gridCol w:w="1417"/>
        <w:tblGridChange w:id="0">
          <w:tblGrid>
            <w:gridCol w:w="2660"/>
            <w:gridCol w:w="425"/>
            <w:gridCol w:w="284"/>
            <w:gridCol w:w="1276"/>
            <w:gridCol w:w="708"/>
            <w:gridCol w:w="709"/>
            <w:gridCol w:w="851"/>
            <w:gridCol w:w="1417"/>
          </w:tblGrid>
        </w:tblGridChange>
      </w:tblGrid>
      <w:tr>
        <w:trPr>
          <w:cantSplit w:val="0"/>
          <w:trHeight w:val="100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jc w:val="center"/>
              <w:rPr>
                <w:rFonts w:ascii="Georgia" w:cs="Georgia" w:eastAsia="Georgia" w:hAnsi="Georgia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jc w:val="center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0"/>
                <w:szCs w:val="20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jc w:val="center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jc w:val="center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0"/>
                <w:szCs w:val="20"/>
                <w:rtl w:val="0"/>
              </w:rPr>
              <w:t xml:space="preserve">de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jc w:val="center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rFonts w:ascii="Georgia" w:cs="Georgia" w:eastAsia="Georgia" w:hAnsi="Georgia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0"/>
                <w:szCs w:val="20"/>
                <w:rtl w:val="0"/>
              </w:rPr>
              <w:t xml:space="preserve">del año 20</w:t>
            </w: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jc w:val="center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0"/>
                <w:szCs w:val="20"/>
                <w:rtl w:val="0"/>
              </w:rPr>
              <w:t xml:space="preserve">Ciudad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jc w:val="center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jc w:val="center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jc w:val="center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jc w:val="center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jc w:val="center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0"/>
                <w:szCs w:val="20"/>
                <w:rtl w:val="0"/>
              </w:rPr>
              <w:t xml:space="preserve">Firm</w:t>
            </w: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2" w:w="12242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jc w:val="right"/>
      <w:rPr>
        <w:rFonts w:ascii="Georgia" w:cs="Georgia" w:eastAsia="Georgia" w:hAnsi="Georgia"/>
      </w:rPr>
    </w:pPr>
    <w:r w:rsidDel="00000000" w:rsidR="00000000" w:rsidRPr="00000000">
      <w:rPr>
        <w:rFonts w:ascii="Georgia" w:cs="Georgia" w:eastAsia="Georgia" w:hAnsi="Georgi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firstLine="357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375572" cy="754056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75572" cy="7540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firstLine="357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line="276" w:lineRule="auto"/>
        <w:ind w:left="357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D+vBWFTHGrxQ+YeLQ1YKKkxJ+g==">CgMxLjA4AGopChRzdWdnZXN0Lm5ocnZsZHNkaTYybBIRS2F0aGVyaW5lIFBlcmlzaWNyITFFaUh3WmkycDV6dTRyZjA0b1pmazZYYmRWd0hraU8yYw==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2024-09-24T15:51:00Z</dcterms:created>
  <dc:creator>Matías Vial</dc:creator>
</cp:coreProperties>
</file>